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F066" w14:textId="77777777" w:rsidR="00D93E6E" w:rsidRPr="00D93E6E" w:rsidRDefault="00D93E6E" w:rsidP="00D93E6E">
      <w:pPr>
        <w:shd w:val="clear" w:color="auto" w:fill="FFFFFF"/>
        <w:spacing w:before="300" w:after="300" w:line="240" w:lineRule="auto"/>
        <w:outlineLvl w:val="0"/>
        <w:rPr>
          <w:rFonts w:ascii="DINProMedium" w:eastAsia="Times New Roman" w:hAnsi="DINProMedium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  <w:r w:rsidRPr="00D93E6E">
        <w:rPr>
          <w:rFonts w:ascii="DINProMedium" w:eastAsia="Times New Roman" w:hAnsi="DINProMedium" w:cs="Times New Roman"/>
          <w:b/>
          <w:bCs/>
          <w:caps/>
          <w:color w:val="000000"/>
          <w:kern w:val="36"/>
          <w:sz w:val="45"/>
          <w:szCs w:val="45"/>
          <w:lang w:eastAsia="ru-RU"/>
        </w:rPr>
        <w:t>ЗАПУСК КОНКУРСОВ «СТАРТ» В РАМКАХ НАЦИОНАЛЬНОЙ ПРОГРАММЫ «ЦИФРОВАЯ ЭКОНОМИКА»</w:t>
      </w:r>
    </w:p>
    <w:p w14:paraId="543924A9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Фонд объявляет о начале отборов по программе «Старт» в рамках федеральных проектов «Информационная инфраструктура» и «Цифровые технологии» национальной программы «Цифровая экономика»</w:t>
      </w:r>
    </w:p>
    <w:p w14:paraId="2F405CA9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Программа «Старт» направлена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 с использованием результатов собственных научно-технических и технологических исследований, находящихся на начальной стадии развития и имеющих значительный потенциал коммерциализации.</w:t>
      </w:r>
    </w:p>
    <w:p w14:paraId="532F7D22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Программа реализуется в целях ускорения технологического развития Российской Федерации, увеличения количества организаций, осуществляющих технологические инновации, создания сквозных цифровых технологий на основе отечественных разработок, внедрения цифровых технологий и платформенных решений.</w:t>
      </w:r>
    </w:p>
    <w:p w14:paraId="5FE074F7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Конкурс «Старт – Цифровые платформы» проводится в рамках федерального проекта «Информационная инфраструктура», конкурс «Старт – Цифровые технологии» – в рамках федерального проекта «Цифровые технологии» национальной программы «Цифровая экономика Российской Федерации».</w:t>
      </w:r>
    </w:p>
    <w:p w14:paraId="40F40BFC" w14:textId="77777777" w:rsidR="00D93E6E" w:rsidRPr="00D93E6E" w:rsidRDefault="00D93E6E" w:rsidP="00D93E6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Подать заявку Вы можете через систему АС Фонд-М по адресу: </w:t>
      </w:r>
      <w:hyperlink r:id="rId4" w:history="1">
        <w:r w:rsidRPr="00D93E6E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https://online.fasie.ru</w:t>
        </w:r>
      </w:hyperlink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</w:t>
      </w:r>
    </w:p>
    <w:p w14:paraId="6D7C9DBB" w14:textId="77777777" w:rsidR="00D93E6E" w:rsidRPr="00D93E6E" w:rsidRDefault="00D93E6E" w:rsidP="00D93E6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Конкурс «Старт – Цифровые платформы»</w:t>
      </w:r>
    </w:p>
    <w:p w14:paraId="60BC114F" w14:textId="77777777" w:rsidR="00D93E6E" w:rsidRPr="00D93E6E" w:rsidRDefault="00D93E6E" w:rsidP="00D93E6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(3 млн. рублей на 12 мес. в два этапа)</w:t>
      </w:r>
    </w:p>
    <w:p w14:paraId="29F0DFA3" w14:textId="77777777" w:rsidR="00D93E6E" w:rsidRPr="00D93E6E" w:rsidRDefault="00D93E6E" w:rsidP="00D93E6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Конкурс направлен на отбор проектов по разработке цифровых платформ и технологий для них, направленных на развитие информационной инфраструктуры. Проекты должны решать следующие задачи: </w:t>
      </w:r>
      <w:proofErr w:type="spellStart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алгоритмизовать</w:t>
      </w:r>
      <w:proofErr w:type="spellEnd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взаимодействие </w:t>
      </w: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 xml:space="preserve">участников платформы, обеспечивать </w:t>
      </w:r>
      <w:proofErr w:type="spellStart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взаимовыгодность</w:t>
      </w:r>
      <w:proofErr w:type="spellEnd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отношений, эффективность взаимодействия участников платформы, значимость количества предполагаемых участников деятельности, использующих платформу для взаимодействия, наличие единой информационной среды, перспективы снижения транзакционных издержек при взаимодействии участников платформы. </w:t>
      </w:r>
      <w:hyperlink r:id="rId5" w:tgtFrame="_blank" w:history="1">
        <w:r w:rsidRPr="00D93E6E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Положение о конкурсе.</w:t>
        </w:r>
      </w:hyperlink>
    </w:p>
    <w:p w14:paraId="18C04530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Конкурс «Цифровые платформы» в рамках программы «Старт» реализуется в 3 этапа:</w:t>
      </w:r>
    </w:p>
    <w:p w14:paraId="232AF52B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1-й этап (конкурс «Старт-ЦП-1») - максимальный объем предоставляемого Фондом гранта составляет 3 млн рублей;</w:t>
      </w:r>
    </w:p>
    <w:p w14:paraId="420C24F9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2-й этап (конкурс «Старт-ЦП-2») – в конкурсе могут участвовать предприятия, завершившие прошлый этап программы. Максимальный объем предоставляемого Фондом гранта составляет 4 млн рублей;</w:t>
      </w:r>
    </w:p>
    <w:p w14:paraId="66F340B1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3-й этап (конкурс «Старт-ЦП-3») - в конкурсе могут участвовать предприятия, завершившие прошлый этап программы. Максимальный объем предоставляемого Фондом гранта составляет 5 млн рублей.</w:t>
      </w:r>
    </w:p>
    <w:p w14:paraId="1D05B725" w14:textId="77777777" w:rsidR="00D93E6E" w:rsidRPr="00D93E6E" w:rsidRDefault="00D93E6E" w:rsidP="00D93E6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C подходами к определению и типизации цифровых платформ можно познакомиться в презентации центра компетенций по направлению «Информационная инфраструктура» компании «Ростелеком»: </w:t>
      </w:r>
      <w:hyperlink r:id="rId6" w:history="1">
        <w:r w:rsidRPr="00D93E6E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https://files.data-economy.ru/digital_platforms.pdf</w:t>
        </w:r>
      </w:hyperlink>
    </w:p>
    <w:p w14:paraId="7F4FCF0B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Основные условия участия:</w:t>
      </w:r>
    </w:p>
    <w:p w14:paraId="33C6D993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конкурсе могут принимать участие физические лица и юридические лица-субъекты малого предпринимательства:</w:t>
      </w:r>
    </w:p>
    <w:p w14:paraId="6E95AA8D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а) Заявители - физические лица не должны одновременно участвовать (выступать руководителем предприятия, научным руководителем проекта) в других проектах, финансируемых Фондом.</w:t>
      </w:r>
    </w:p>
    <w:p w14:paraId="7EBCCE5E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б) Заявитель – юридическое лицо должно соответствовать критериям отнесения к субъекту малого предпринимательства в соответствии с Федеральным законом от 24.07.2007 № 209-ФЗ, а также удовлетворять следующим требованиям:</w:t>
      </w:r>
    </w:p>
    <w:p w14:paraId="2C45E2C3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   дата регистрации предприятия составляет не более 2-х лет с даты подачи заявки на конкурс;</w:t>
      </w:r>
    </w:p>
    <w:p w14:paraId="10191B00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   ведущие сотрудники предприятия (руководитель предприятия, научный руководитель проекта) не должны участвовать в других проектах, финансируемых Фондом;</w:t>
      </w:r>
    </w:p>
    <w:p w14:paraId="2E2D7F68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   предприятие ранее не должно было получать финансовую поддержку Фонда.</w:t>
      </w:r>
    </w:p>
    <w:p w14:paraId="227D794C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случае успешного прохождения этапа заочной экспертизы, на очную защиту допускается только руководитель (потенциальный руководитель) предприятия и/или научный руководитель проекта.</w:t>
      </w:r>
    </w:p>
    <w:p w14:paraId="42A31B25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Приоритет отдается проектам по разработке инфраструктурных цифровых платформ и технологий для них.</w:t>
      </w:r>
    </w:p>
    <w:p w14:paraId="06553FAC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 результатам выполнения НИОКР грантополучателем должны быть достигнуты следующие результаты:</w:t>
      </w:r>
    </w:p>
    <w:p w14:paraId="0F786C2D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   руководитель предприятия должен быть трудоустроен в штат предприятия как основное место работы;</w:t>
      </w:r>
    </w:p>
    <w:p w14:paraId="19DAA0CA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  создана интеллектуальная собственность, права на которую должны быть оформлены согласно Гражданскому кодексу РФ на предприятие – получателя гранта.</w:t>
      </w:r>
    </w:p>
    <w:p w14:paraId="73571FD3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Заявки на конкурс «Старт – Цифровые платформы» будут приниматься с 10:00 (</w:t>
      </w:r>
      <w:proofErr w:type="spellStart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мск</w:t>
      </w:r>
      <w:proofErr w:type="spellEnd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) 27 декабря 2019 года до 10:00 (</w:t>
      </w:r>
      <w:proofErr w:type="spellStart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мск</w:t>
      </w:r>
      <w:proofErr w:type="spellEnd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) 06 апреля 2020 года.</w:t>
      </w:r>
    </w:p>
    <w:p w14:paraId="706CD590" w14:textId="77777777" w:rsidR="00D93E6E" w:rsidRPr="00D93E6E" w:rsidRDefault="00D93E6E" w:rsidP="00D93E6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Конкурс «Старт – Цифровые технологии»</w:t>
      </w:r>
    </w:p>
    <w:p w14:paraId="1A49F584" w14:textId="77777777" w:rsidR="00D93E6E" w:rsidRPr="00D93E6E" w:rsidRDefault="00D93E6E" w:rsidP="00D93E6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(3 млн. рублей на 12 мес. в два этапа)</w:t>
      </w:r>
    </w:p>
    <w:p w14:paraId="225C9AB4" w14:textId="77777777" w:rsidR="00D93E6E" w:rsidRPr="00D93E6E" w:rsidRDefault="00D93E6E" w:rsidP="00D93E6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Конкурс ориентирован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 в целях создания/развития сквозных цифровых технологий. </w:t>
      </w:r>
      <w:hyperlink r:id="rId7" w:tgtFrame="_blank" w:history="1">
        <w:r w:rsidRPr="00D93E6E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Положение о конкурсе.</w:t>
        </w:r>
      </w:hyperlink>
    </w:p>
    <w:p w14:paraId="55A7A562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Конкурс «Цифровые технологии» в рамках программы «</w:t>
      </w:r>
      <w:proofErr w:type="gramStart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Старт»  реализуется</w:t>
      </w:r>
      <w:proofErr w:type="gramEnd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в 3 этапа:</w:t>
      </w:r>
    </w:p>
    <w:p w14:paraId="1B809112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1-й этап (конкурс «Старт-ЦТ-1») - максимальный объем предоставляемого Фондом гранта составляет 3 млн рублей;</w:t>
      </w:r>
    </w:p>
    <w:p w14:paraId="2E4A2BAB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2-й этап (конкурс «Старт-ЦТ-2») – в конкурсе могут участвовать предприятия, завершившие прошлый этап программы. Максимальный объем предоставляемого Фондом гранта составляет 4 млн рублей;</w:t>
      </w:r>
    </w:p>
    <w:p w14:paraId="6E7A0793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3-й этап (конкурс «Старт-ЦТ-3») - в конкурсе могут участвовать предприятия, завершившие прошлый этап программы. Максимальный объем предоставляемого Фондом гранта составляет 5 млн рублей</w:t>
      </w:r>
    </w:p>
    <w:p w14:paraId="5A81850B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Отбор проектов проводится по следующим направлениям сквозных цифровых технологий:</w:t>
      </w:r>
    </w:p>
    <w:p w14:paraId="35D9CD8A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1.    искусственный интеллект;</w:t>
      </w:r>
    </w:p>
    <w:p w14:paraId="7FAEF91A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2.    технологии виртуальной и дополненной реальностей;</w:t>
      </w:r>
    </w:p>
    <w:p w14:paraId="76974FB5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3.    новые производственные технологии;</w:t>
      </w:r>
    </w:p>
    <w:p w14:paraId="25D9B6EF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4.    интернет вещей;</w:t>
      </w:r>
    </w:p>
    <w:p w14:paraId="2C4BC31F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5.    робототехника и сенсорика;</w:t>
      </w:r>
    </w:p>
    <w:p w14:paraId="71893CFF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6.    технология связи 5G;</w:t>
      </w:r>
    </w:p>
    <w:p w14:paraId="38F60071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7.    спутниковая связь;</w:t>
      </w:r>
    </w:p>
    <w:p w14:paraId="507BC7FD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8.    системы распределенного реестра;</w:t>
      </w:r>
    </w:p>
    <w:p w14:paraId="37B4260D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9.    квантовые вычисления;</w:t>
      </w:r>
    </w:p>
    <w:p w14:paraId="1524A534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10. квантовые коммуникации;</w:t>
      </w:r>
    </w:p>
    <w:p w14:paraId="39E2859F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11. квантовая сенсорика и метрология.</w:t>
      </w:r>
    </w:p>
    <w:p w14:paraId="422CF469" w14:textId="77777777" w:rsidR="00D93E6E" w:rsidRPr="00D93E6E" w:rsidRDefault="00D93E6E" w:rsidP="00D93E6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Описание дорожных карт по направлениям развития сквозных цифровых технологий представлено на официальном сайте национальной программы «Цифровая экономика Российской Федерации» </w:t>
      </w:r>
      <w:hyperlink r:id="rId8" w:anchor="analytics" w:history="1">
        <w:r w:rsidRPr="00D93E6E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https://digital.ac.gov.ru/support/#analytics</w:t>
        </w:r>
      </w:hyperlink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</w:t>
      </w:r>
    </w:p>
    <w:p w14:paraId="51A93D34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Основные условия участия:</w:t>
      </w:r>
    </w:p>
    <w:p w14:paraId="649DE4A8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конкурсе могут принимать участие физические лица и юридические лица-субъекты малого предпринимательства:</w:t>
      </w:r>
    </w:p>
    <w:p w14:paraId="1859E909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а) Заявители - физические лица не должны одновременно участвовать (выступать руководителем предприятия, научным руководителем проекта) в других проектах, финансируемых Фондом.</w:t>
      </w:r>
    </w:p>
    <w:p w14:paraId="4C4DB63E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б) Заявитель – юридическое лицо должно соответствовать критериям отнесения к субъекту малого предпринимательства в соответствии с Федеральным законом от 24.07.2007 № 209-ФЗ, а также удовлетворять следующим требованиям:</w:t>
      </w:r>
    </w:p>
    <w:p w14:paraId="5C55364C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   дата регистрации предприятия составляет не более 2-х лет с даты подачи заявки на конкурс;</w:t>
      </w:r>
    </w:p>
    <w:p w14:paraId="4C10F047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   ведущие сотрудники предприятия (руководитель предприятия, научный руководитель проекта) не должны участвовать в других проектах, финансируемых Фондом;</w:t>
      </w:r>
    </w:p>
    <w:p w14:paraId="40DEB87F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   предприятие ранее не должно было получать финансовую поддержку Фонда.</w:t>
      </w:r>
    </w:p>
    <w:p w14:paraId="3B58BEC6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случае успешного прохождения этапа заочной экспертизы, на очную защиту допускается только руководитель (потенциальный руководитель) предприятия и/или научный руководитель проекта.</w:t>
      </w:r>
    </w:p>
    <w:p w14:paraId="569B7537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Приоритет отдается проектам, имеющим перспективы регистрации интеллектуальной собственности за рубежом в соответствии с договором о </w:t>
      </w: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патентной кооперации (PCT), а также перспективы привлечения внебюджетных средств.</w:t>
      </w:r>
    </w:p>
    <w:p w14:paraId="24EC9D2B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 результатам выполнения НИОКР грантополучателем должны быть достигнуты следующие результаты:</w:t>
      </w:r>
    </w:p>
    <w:p w14:paraId="24563A76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   руководитель предприятия должен быть трудоустроен в штат предприятия как основное место работы;</w:t>
      </w:r>
    </w:p>
    <w:p w14:paraId="1B0D916B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   подана заявка на регистрацию результатов интеллектуальной деятельности (далее – РИД) в Российской Федерации и/или за рубежом в соответствии с договором о патентной кооперации (PCT). Согласно Гражданскому кодексу РФ права на РИД должны быть оформлены на предприятие – получателя гранта.</w:t>
      </w:r>
    </w:p>
    <w:p w14:paraId="72907376" w14:textId="77777777" w:rsidR="00D93E6E" w:rsidRPr="00D93E6E" w:rsidRDefault="00D93E6E" w:rsidP="00D93E6E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Заявки на конкурс «Старт – Цифровые технологии» будут приниматься с 10:00 (</w:t>
      </w:r>
      <w:proofErr w:type="spellStart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мск</w:t>
      </w:r>
      <w:proofErr w:type="spellEnd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) 27 декабря 2019 года до 10:00 (</w:t>
      </w:r>
      <w:proofErr w:type="spellStart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мск</w:t>
      </w:r>
      <w:proofErr w:type="spellEnd"/>
      <w:r w:rsidRPr="00D93E6E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) 17 февраля 2020 года.</w:t>
      </w:r>
    </w:p>
    <w:p w14:paraId="184C0FC8" w14:textId="77777777" w:rsidR="00053D4B" w:rsidRDefault="00053D4B">
      <w:bookmarkStart w:id="0" w:name="_GoBack"/>
      <w:bookmarkEnd w:id="0"/>
    </w:p>
    <w:sectPr w:rsidR="0005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4B"/>
    <w:rsid w:val="00053D4B"/>
    <w:rsid w:val="00D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F3CA5-DA95-4FAF-87E3-66EC6347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ac.gov.ru/suppo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sie.ru/upload/docs/%D0%9F%D0%BE%D0%BB%D0%BE%D0%B6%D0%B5%D0%BD%D0%B8%D0%B5%20%D0%A1%D1%82%D0%B0%D1%80%D1%82-%D0%A6%D0%A2%20%D0%98%D0%A2%D0%9E%D0%93%20%D0%B4%D0%B5%D0%BA%D0%B0%D0%B1%D1%80%D1%8C%20201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s.data-economy.ru/digital_platforms.pdf" TargetMode="External"/><Relationship Id="rId5" Type="http://schemas.openxmlformats.org/officeDocument/2006/relationships/hyperlink" Target="http://fasie.ru/upload/docs/%D0%9F%D0%BE%D0%BB%D0%BE%D0%B6%D0%B5%D0%BD%D0%B8%D0%B5%20%D0%A1%D1%82%D0%B0%D1%80%D1%82-%D0%A6%D0%9F%20%D0%98%D0%A2%D0%9E%D0%93%20%D0%B4%D0%B5%D0%BA%D0%B0%D0%B1%D1%80%D1%8C%202019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.fasi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Маланочкина</dc:creator>
  <cp:keywords/>
  <dc:description/>
  <cp:lastModifiedBy>Ксения Маланочкина</cp:lastModifiedBy>
  <cp:revision>2</cp:revision>
  <dcterms:created xsi:type="dcterms:W3CDTF">2020-01-27T11:44:00Z</dcterms:created>
  <dcterms:modified xsi:type="dcterms:W3CDTF">2020-01-27T11:45:00Z</dcterms:modified>
</cp:coreProperties>
</file>